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23ECD" w:rsidRPr="000B3C12" w:rsidRDefault="00D420A6" w:rsidP="000B3C12">
      <w:pPr>
        <w:ind w:firstLine="0"/>
        <w:jc w:val="center"/>
        <w:rPr>
          <w:b/>
        </w:rPr>
      </w:pPr>
      <w:r>
        <w:rPr>
          <w:b/>
        </w:rPr>
        <w:t>Лабораторная работа №8</w:t>
      </w:r>
      <w:r w:rsidR="000B3C12" w:rsidRPr="000B3C12">
        <w:rPr>
          <w:b/>
        </w:rPr>
        <w:t xml:space="preserve">. </w:t>
      </w:r>
      <w:r w:rsidRPr="00D420A6">
        <w:rPr>
          <w:b/>
        </w:rPr>
        <w:t xml:space="preserve">Метод </w:t>
      </w:r>
      <w:proofErr w:type="spellStart"/>
      <w:r w:rsidRPr="00D420A6">
        <w:rPr>
          <w:b/>
        </w:rPr>
        <w:t>getElementsByTagName</w:t>
      </w:r>
      <w:proofErr w:type="spellEnd"/>
      <w:r w:rsidR="000B3C12" w:rsidRPr="000B3C12">
        <w:rPr>
          <w:b/>
        </w:rPr>
        <w:t>.</w:t>
      </w:r>
    </w:p>
    <w:p w:rsidR="000B3C12" w:rsidRDefault="000B3C12" w:rsidP="000B3C12">
      <w:pPr>
        <w:ind w:firstLine="0"/>
        <w:jc w:val="center"/>
      </w:pPr>
      <w:r>
        <w:t>Вариант 1.</w:t>
      </w:r>
    </w:p>
    <w:p w:rsidR="00D420A6" w:rsidRDefault="00D420A6" w:rsidP="000B3C12">
      <w:pPr>
        <w:ind w:firstLine="0"/>
        <w:jc w:val="left"/>
        <w:rPr>
          <w:b/>
        </w:rPr>
      </w:pPr>
      <w:r w:rsidRPr="00D420A6">
        <w:rPr>
          <w:b/>
        </w:rPr>
        <w:t xml:space="preserve">1. При нажатии на кнопку, для всех абзацев сделать шрифт </w:t>
      </w:r>
      <w:proofErr w:type="spellStart"/>
      <w:r w:rsidRPr="00D420A6">
        <w:rPr>
          <w:b/>
        </w:rPr>
        <w:t>Arial</w:t>
      </w:r>
      <w:proofErr w:type="spellEnd"/>
      <w:r w:rsidRPr="00D420A6">
        <w:rPr>
          <w:b/>
        </w:rPr>
        <w:t xml:space="preserve">. При повторном нажатии вернуть </w:t>
      </w:r>
      <w:proofErr w:type="spellStart"/>
      <w:r w:rsidRPr="00D420A6">
        <w:rPr>
          <w:b/>
        </w:rPr>
        <w:t>Times</w:t>
      </w:r>
      <w:proofErr w:type="spellEnd"/>
      <w:r w:rsidRPr="00D420A6">
        <w:rPr>
          <w:b/>
        </w:rPr>
        <w:t xml:space="preserve"> </w:t>
      </w:r>
      <w:proofErr w:type="spellStart"/>
      <w:r w:rsidRPr="00D420A6">
        <w:rPr>
          <w:b/>
        </w:rPr>
        <w:t>New</w:t>
      </w:r>
      <w:proofErr w:type="spellEnd"/>
      <w:r w:rsidRPr="00D420A6">
        <w:rPr>
          <w:b/>
        </w:rPr>
        <w:t xml:space="preserve"> </w:t>
      </w:r>
      <w:proofErr w:type="spellStart"/>
      <w:r w:rsidRPr="00D420A6">
        <w:rPr>
          <w:b/>
        </w:rPr>
        <w:t>Roman</w:t>
      </w:r>
      <w:proofErr w:type="spellEnd"/>
      <w:r w:rsidRPr="00D420A6">
        <w:rPr>
          <w:b/>
        </w:rPr>
        <w:t xml:space="preserve">. Одновременно изменять надпись на кнопке. </w:t>
      </w:r>
    </w:p>
    <w:p w:rsidR="00D420A6" w:rsidRDefault="00D420A6" w:rsidP="000B3C12">
      <w:pPr>
        <w:ind w:firstLine="0"/>
        <w:jc w:val="left"/>
      </w:pPr>
      <w:r>
        <w:t>Программа:</w:t>
      </w:r>
    </w:p>
    <w:p w:rsidR="00D420A6" w:rsidRDefault="00486F6E" w:rsidP="000B3C12">
      <w:pPr>
        <w:ind w:firstLine="0"/>
        <w:jc w:val="left"/>
      </w:pPr>
      <w:r>
        <w:rPr>
          <w:noProof/>
        </w:rPr>
        <w:drawing>
          <wp:inline distT="0" distB="0" distL="0" distR="0">
            <wp:extent cx="3936422" cy="4065690"/>
            <wp:effectExtent l="19050" t="0" r="6928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1778" t="1867" r="52362" b="138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011" cy="4067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20A6" w:rsidRDefault="00D420A6" w:rsidP="000B3C12">
      <w:pPr>
        <w:ind w:firstLine="0"/>
        <w:jc w:val="left"/>
      </w:pPr>
      <w:r>
        <w:t>Результат:</w:t>
      </w:r>
    </w:p>
    <w:p w:rsidR="00D420A6" w:rsidRDefault="00486F6E" w:rsidP="000B3C12">
      <w:pPr>
        <w:ind w:firstLine="0"/>
        <w:jc w:val="left"/>
        <w:rPr>
          <w:lang w:val="en-US"/>
        </w:rPr>
      </w:pPr>
      <w:r>
        <w:rPr>
          <w:noProof/>
        </w:rPr>
        <w:drawing>
          <wp:inline distT="0" distB="0" distL="0" distR="0">
            <wp:extent cx="1484168" cy="750358"/>
            <wp:effectExtent l="19050" t="0" r="1732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2705" t="11964" r="87996" b="796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4168" cy="750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6F6E" w:rsidRPr="00486F6E" w:rsidRDefault="00486F6E" w:rsidP="000B3C12">
      <w:pPr>
        <w:ind w:firstLine="0"/>
        <w:jc w:val="left"/>
        <w:rPr>
          <w:lang w:val="en-US"/>
        </w:rPr>
      </w:pPr>
      <w:r>
        <w:rPr>
          <w:noProof/>
        </w:rPr>
        <w:drawing>
          <wp:inline distT="0" distB="0" distL="0" distR="0">
            <wp:extent cx="1892006" cy="955964"/>
            <wp:effectExtent l="1905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2710" t="12448" r="85716" b="77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7583" cy="958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20A6" w:rsidRDefault="00D420A6" w:rsidP="000B3C12">
      <w:pPr>
        <w:ind w:firstLine="0"/>
        <w:jc w:val="left"/>
        <w:rPr>
          <w:b/>
        </w:rPr>
      </w:pPr>
      <w:r w:rsidRPr="00D420A6">
        <w:rPr>
          <w:b/>
        </w:rPr>
        <w:t xml:space="preserve">2. При нажатии на кнопку, с помощью метода </w:t>
      </w:r>
      <w:proofErr w:type="spellStart"/>
      <w:r w:rsidRPr="00D420A6">
        <w:rPr>
          <w:b/>
        </w:rPr>
        <w:t>prompt</w:t>
      </w:r>
      <w:proofErr w:type="spellEnd"/>
      <w:r w:rsidRPr="00D420A6">
        <w:rPr>
          <w:b/>
        </w:rPr>
        <w:t xml:space="preserve"> ввести с клавиатуры текст и заменить им все заголовки первого уровня, а также сделать их подчеркнутыми. </w:t>
      </w:r>
    </w:p>
    <w:p w:rsidR="00D420A6" w:rsidRDefault="00D420A6" w:rsidP="00D420A6">
      <w:pPr>
        <w:ind w:firstLine="0"/>
        <w:jc w:val="left"/>
      </w:pPr>
      <w:r>
        <w:lastRenderedPageBreak/>
        <w:t>Программа:</w:t>
      </w:r>
    </w:p>
    <w:p w:rsidR="00D420A6" w:rsidRDefault="005C452C" w:rsidP="00D420A6">
      <w:pPr>
        <w:ind w:firstLine="0"/>
        <w:jc w:val="left"/>
      </w:pPr>
      <w:r>
        <w:rPr>
          <w:noProof/>
        </w:rPr>
        <w:drawing>
          <wp:inline distT="0" distB="0" distL="0" distR="0">
            <wp:extent cx="3153640" cy="3219920"/>
            <wp:effectExtent l="19050" t="0" r="866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2361" t="1660" r="51996" b="15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3640" cy="3219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20A6" w:rsidRDefault="00D420A6" w:rsidP="00D420A6">
      <w:pPr>
        <w:ind w:firstLine="0"/>
        <w:jc w:val="left"/>
      </w:pPr>
      <w:r>
        <w:t>Результат:</w:t>
      </w:r>
    </w:p>
    <w:p w:rsidR="00D420A6" w:rsidRDefault="005C452C" w:rsidP="000B3C12">
      <w:pPr>
        <w:ind w:firstLine="0"/>
        <w:jc w:val="left"/>
        <w:rPr>
          <w:b/>
          <w:lang w:val="en-US"/>
        </w:rPr>
      </w:pPr>
      <w:r>
        <w:rPr>
          <w:b/>
          <w:noProof/>
        </w:rPr>
        <w:drawing>
          <wp:inline distT="0" distB="0" distL="0" distR="0">
            <wp:extent cx="2218459" cy="1566342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2477" t="12448" r="76852" b="61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1072" cy="1568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452C" w:rsidRDefault="005C452C" w:rsidP="000B3C12">
      <w:pPr>
        <w:ind w:firstLine="0"/>
        <w:jc w:val="left"/>
        <w:rPr>
          <w:b/>
          <w:lang w:val="en-US"/>
        </w:rPr>
      </w:pPr>
      <w:r>
        <w:rPr>
          <w:b/>
          <w:noProof/>
        </w:rPr>
        <w:drawing>
          <wp:inline distT="0" distB="0" distL="0" distR="0">
            <wp:extent cx="2744931" cy="982760"/>
            <wp:effectExtent l="19050" t="0" r="0" b="0"/>
            <wp:docPr id="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36402" t="7676" r="34525" b="738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282" cy="985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452C" w:rsidRPr="005C452C" w:rsidRDefault="005C452C" w:rsidP="000B3C12">
      <w:pPr>
        <w:ind w:firstLine="0"/>
        <w:jc w:val="left"/>
        <w:rPr>
          <w:b/>
          <w:lang w:val="en-US"/>
        </w:rPr>
      </w:pPr>
      <w:r>
        <w:rPr>
          <w:b/>
          <w:noProof/>
        </w:rPr>
        <w:drawing>
          <wp:inline distT="0" distB="0" distL="0" distR="0">
            <wp:extent cx="2273877" cy="1639942"/>
            <wp:effectExtent l="19050" t="0" r="0" b="0"/>
            <wp:docPr id="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2710" t="11203" r="80934" b="67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7247" cy="1642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64D" w:rsidRDefault="00D420A6" w:rsidP="000B3C12">
      <w:pPr>
        <w:ind w:firstLine="0"/>
        <w:jc w:val="left"/>
        <w:rPr>
          <w:b/>
        </w:rPr>
      </w:pPr>
      <w:r w:rsidRPr="00D420A6">
        <w:rPr>
          <w:b/>
        </w:rPr>
        <w:t xml:space="preserve">3. </w:t>
      </w:r>
      <w:proofErr w:type="gramStart"/>
      <w:r w:rsidRPr="00D420A6">
        <w:rPr>
          <w:b/>
        </w:rPr>
        <w:t>Даны</w:t>
      </w:r>
      <w:proofErr w:type="gramEnd"/>
      <w:r w:rsidRPr="00D420A6">
        <w:rPr>
          <w:b/>
        </w:rPr>
        <w:t xml:space="preserve"> 4 </w:t>
      </w:r>
      <w:proofErr w:type="spellStart"/>
      <w:r w:rsidRPr="00D420A6">
        <w:rPr>
          <w:b/>
        </w:rPr>
        <w:t>инпута</w:t>
      </w:r>
      <w:proofErr w:type="spellEnd"/>
      <w:r w:rsidRPr="00D420A6">
        <w:rPr>
          <w:b/>
        </w:rPr>
        <w:t xml:space="preserve"> и кнопка. По нажатию на кнопку получите числа, стоящие в этих </w:t>
      </w:r>
      <w:proofErr w:type="spellStart"/>
      <w:r w:rsidRPr="00D420A6">
        <w:rPr>
          <w:b/>
        </w:rPr>
        <w:t>инпутах</w:t>
      </w:r>
      <w:proofErr w:type="spellEnd"/>
      <w:r w:rsidRPr="00D420A6">
        <w:rPr>
          <w:b/>
        </w:rPr>
        <w:t xml:space="preserve"> и запишите их сумму в абзац с </w:t>
      </w:r>
      <w:proofErr w:type="spellStart"/>
      <w:r w:rsidRPr="00D420A6">
        <w:rPr>
          <w:b/>
        </w:rPr>
        <w:t>id=</w:t>
      </w:r>
      <w:proofErr w:type="spellEnd"/>
      <w:r w:rsidRPr="00D420A6">
        <w:rPr>
          <w:b/>
        </w:rPr>
        <w:t>"</w:t>
      </w:r>
      <w:proofErr w:type="spellStart"/>
      <w:r w:rsidRPr="00D420A6">
        <w:rPr>
          <w:b/>
        </w:rPr>
        <w:t>result</w:t>
      </w:r>
      <w:proofErr w:type="spellEnd"/>
      <w:r w:rsidRPr="00D420A6">
        <w:rPr>
          <w:b/>
        </w:rPr>
        <w:t>"</w:t>
      </w:r>
      <w:r>
        <w:rPr>
          <w:b/>
        </w:rPr>
        <w:t>.</w:t>
      </w:r>
    </w:p>
    <w:p w:rsidR="00D420A6" w:rsidRDefault="00D420A6" w:rsidP="00D420A6">
      <w:pPr>
        <w:ind w:firstLine="0"/>
        <w:jc w:val="left"/>
      </w:pPr>
      <w:r>
        <w:t>Программа:</w:t>
      </w:r>
    </w:p>
    <w:p w:rsidR="00D420A6" w:rsidRDefault="00DC0F5F" w:rsidP="00D420A6">
      <w:pPr>
        <w:ind w:firstLine="0"/>
        <w:jc w:val="left"/>
      </w:pPr>
      <w:r>
        <w:rPr>
          <w:noProof/>
        </w:rPr>
        <w:lastRenderedPageBreak/>
        <w:drawing>
          <wp:inline distT="0" distB="0" distL="0" distR="0">
            <wp:extent cx="3901786" cy="3176369"/>
            <wp:effectExtent l="19050" t="0" r="3464" b="0"/>
            <wp:docPr id="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2361" t="1037" r="51413" b="319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786" cy="3176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20A6" w:rsidRDefault="00D420A6" w:rsidP="00D420A6">
      <w:pPr>
        <w:ind w:firstLine="0"/>
        <w:jc w:val="left"/>
      </w:pPr>
      <w:r>
        <w:t>Результат:</w:t>
      </w:r>
    </w:p>
    <w:p w:rsidR="00D420A6" w:rsidRDefault="00DC0F5F" w:rsidP="000B3C12">
      <w:pPr>
        <w:ind w:firstLine="0"/>
        <w:jc w:val="left"/>
        <w:rPr>
          <w:b/>
          <w:lang w:val="en-US"/>
        </w:rPr>
      </w:pPr>
      <w:r>
        <w:rPr>
          <w:b/>
          <w:noProof/>
        </w:rPr>
        <w:drawing>
          <wp:inline distT="0" distB="0" distL="0" distR="0">
            <wp:extent cx="5550477" cy="562885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768" t="10996" r="40927" b="788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477" cy="562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0F5F" w:rsidRPr="00DC0F5F" w:rsidRDefault="00DC0F5F" w:rsidP="000B3C12">
      <w:pPr>
        <w:ind w:firstLine="0"/>
        <w:jc w:val="left"/>
        <w:rPr>
          <w:b/>
          <w:lang w:val="en-US"/>
        </w:rPr>
      </w:pPr>
      <w:r>
        <w:rPr>
          <w:b/>
          <w:noProof/>
        </w:rPr>
        <w:drawing>
          <wp:inline distT="0" distB="0" distL="0" distR="0">
            <wp:extent cx="5502192" cy="551669"/>
            <wp:effectExtent l="19050" t="0" r="3258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2710" t="11618" r="42450" b="786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913" cy="554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C0F5F" w:rsidRPr="00DC0F5F" w:rsidSect="00D23EC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B6818E6"/>
    <w:multiLevelType w:val="hybridMultilevel"/>
    <w:tmpl w:val="BBD6B0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08"/>
  <w:characterSpacingControl w:val="doNotCompress"/>
  <w:compat/>
  <w:rsids>
    <w:rsidRoot w:val="000B3C12"/>
    <w:rsid w:val="000B3C12"/>
    <w:rsid w:val="00112BB9"/>
    <w:rsid w:val="001A2129"/>
    <w:rsid w:val="00306F7E"/>
    <w:rsid w:val="00391DD8"/>
    <w:rsid w:val="00440BA1"/>
    <w:rsid w:val="00456961"/>
    <w:rsid w:val="0046147F"/>
    <w:rsid w:val="00486F6E"/>
    <w:rsid w:val="00505F27"/>
    <w:rsid w:val="005C452C"/>
    <w:rsid w:val="005D4002"/>
    <w:rsid w:val="0065564D"/>
    <w:rsid w:val="00657C06"/>
    <w:rsid w:val="006835F8"/>
    <w:rsid w:val="00986A00"/>
    <w:rsid w:val="00993B1E"/>
    <w:rsid w:val="009C2A58"/>
    <w:rsid w:val="00B42812"/>
    <w:rsid w:val="00B55431"/>
    <w:rsid w:val="00BB2B65"/>
    <w:rsid w:val="00C750F8"/>
    <w:rsid w:val="00CC49C0"/>
    <w:rsid w:val="00CE6447"/>
    <w:rsid w:val="00D23ECD"/>
    <w:rsid w:val="00D420A6"/>
    <w:rsid w:val="00DC0F5F"/>
    <w:rsid w:val="00DF21B1"/>
    <w:rsid w:val="00EB71F4"/>
    <w:rsid w:val="00EE3D2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E6447"/>
    <w:pPr>
      <w:spacing w:after="0" w:line="360" w:lineRule="auto"/>
      <w:ind w:firstLine="709"/>
      <w:jc w:val="both"/>
    </w:pPr>
    <w:rPr>
      <w:rFonts w:ascii="Times New Roman" w:hAnsi="Times New Roman"/>
      <w:color w:val="000000" w:themeColor="text1"/>
      <w:sz w:val="28"/>
      <w:szCs w:val="28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CE644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E644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ru-RU"/>
    </w:rPr>
  </w:style>
  <w:style w:type="paragraph" w:styleId="a3">
    <w:name w:val="List Paragraph"/>
    <w:basedOn w:val="a"/>
    <w:uiPriority w:val="34"/>
    <w:qFormat/>
    <w:rsid w:val="00CE6447"/>
    <w:pPr>
      <w:ind w:left="720"/>
      <w:contextualSpacing/>
    </w:pPr>
    <w:rPr>
      <w:rFonts w:cs="Times New Roman"/>
      <w:shd w:val="clear" w:color="auto" w:fill="FFFFFF"/>
      <w:lang w:eastAsia="en-US"/>
    </w:rPr>
  </w:style>
  <w:style w:type="paragraph" w:styleId="a4">
    <w:name w:val="TOC Heading"/>
    <w:basedOn w:val="1"/>
    <w:next w:val="a"/>
    <w:uiPriority w:val="39"/>
    <w:unhideWhenUsed/>
    <w:qFormat/>
    <w:rsid w:val="00CE6447"/>
    <w:pPr>
      <w:spacing w:before="0"/>
      <w:jc w:val="left"/>
      <w:outlineLvl w:val="9"/>
    </w:pPr>
    <w:rPr>
      <w:rFonts w:ascii="Times New Roman" w:hAnsi="Times New Roman" w:cs="Times New Roman"/>
      <w:b w:val="0"/>
      <w:bCs w:val="0"/>
      <w:color w:val="000000" w:themeColor="text1"/>
      <w:szCs w:val="32"/>
    </w:rPr>
  </w:style>
  <w:style w:type="paragraph" w:styleId="a5">
    <w:name w:val="Balloon Text"/>
    <w:basedOn w:val="a"/>
    <w:link w:val="a6"/>
    <w:uiPriority w:val="99"/>
    <w:semiHidden/>
    <w:unhideWhenUsed/>
    <w:rsid w:val="006835F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6835F8"/>
    <w:rPr>
      <w:rFonts w:ascii="Tahoma" w:hAnsi="Tahoma" w:cs="Tahoma"/>
      <w:color w:val="000000" w:themeColor="text1"/>
      <w:sz w:val="16"/>
      <w:szCs w:val="16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3</Pages>
  <Words>87</Words>
  <Characters>500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17</cp:revision>
  <dcterms:created xsi:type="dcterms:W3CDTF">2023-03-02T10:42:00Z</dcterms:created>
  <dcterms:modified xsi:type="dcterms:W3CDTF">2023-05-21T17:42:00Z</dcterms:modified>
</cp:coreProperties>
</file>